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3F" w:rsidRDefault="00832B40">
      <w:r>
        <w:t>Positive Emotions and States Cont’d                                                                      Wednesday January 14, 2015</w:t>
      </w:r>
    </w:p>
    <w:p w:rsidR="00832B40" w:rsidRDefault="00832B40">
      <w:r>
        <w:t>Review</w:t>
      </w:r>
    </w:p>
    <w:p w:rsidR="00832B40" w:rsidRDefault="00832B40" w:rsidP="00832B40">
      <w:pPr>
        <w:pStyle w:val="ListParagraph"/>
        <w:numPr>
          <w:ilvl w:val="0"/>
          <w:numId w:val="1"/>
        </w:numPr>
      </w:pPr>
      <w:r>
        <w:t xml:space="preserve">What are the components of emotions? Physiological change, appraisal, subjective experience, action tendency and expressions. </w:t>
      </w:r>
    </w:p>
    <w:p w:rsidR="00832B40" w:rsidRDefault="00832B40" w:rsidP="00832B40">
      <w:pPr>
        <w:pStyle w:val="ListParagraph"/>
        <w:numPr>
          <w:ilvl w:val="0"/>
          <w:numId w:val="1"/>
        </w:numPr>
      </w:pPr>
      <w:r>
        <w:t xml:space="preserve">Which </w:t>
      </w:r>
      <w:r>
        <w:rPr>
          <w:i/>
        </w:rPr>
        <w:t>typically</w:t>
      </w:r>
      <w:r>
        <w:t xml:space="preserve"> comes first? Appraisal</w:t>
      </w:r>
      <w:r w:rsidR="00164597">
        <w:t xml:space="preserve">; we make sense of something before we have the emotional experience. </w:t>
      </w:r>
    </w:p>
    <w:p w:rsidR="00832B40" w:rsidRDefault="00832B40" w:rsidP="00832B40">
      <w:pPr>
        <w:pStyle w:val="ListParagraph"/>
        <w:numPr>
          <w:ilvl w:val="0"/>
          <w:numId w:val="1"/>
        </w:numPr>
      </w:pPr>
      <w:r>
        <w:t>Broaden</w:t>
      </w:r>
      <w:r w:rsidR="00164597">
        <w:t xml:space="preserve">—positive emotions make your cognitions broaden; makes you focus attention more broadly. </w:t>
      </w:r>
      <w:r w:rsidR="00AA59E2">
        <w:t>I.e</w:t>
      </w:r>
      <w:r w:rsidR="00164597">
        <w:t xml:space="preserve">. our thoughts and action tendencies are broadened. </w:t>
      </w:r>
    </w:p>
    <w:p w:rsidR="00832B40" w:rsidRDefault="00832B40" w:rsidP="00832B40">
      <w:pPr>
        <w:pStyle w:val="ListParagraph"/>
        <w:numPr>
          <w:ilvl w:val="0"/>
          <w:numId w:val="1"/>
        </w:numPr>
      </w:pPr>
      <w:r>
        <w:t>Build</w:t>
      </w:r>
      <w:r w:rsidR="00164597">
        <w:t>—resources and</w:t>
      </w:r>
      <w:r w:rsidR="00614C7C">
        <w:t xml:space="preserve"> skills for the future are built</w:t>
      </w:r>
      <w:r w:rsidR="00164597">
        <w:t xml:space="preserve">. Intellectual skills, social resources, etc. </w:t>
      </w:r>
    </w:p>
    <w:p w:rsidR="00164597" w:rsidRDefault="00164597" w:rsidP="00164597">
      <w:r>
        <w:t>Waugh and Frederickson (2006)</w:t>
      </w:r>
    </w:p>
    <w:p w:rsidR="00164597" w:rsidRDefault="00164597" w:rsidP="00164597">
      <w:pPr>
        <w:pStyle w:val="ListParagraph"/>
        <w:numPr>
          <w:ilvl w:val="0"/>
          <w:numId w:val="1"/>
        </w:numPr>
      </w:pPr>
      <w:r>
        <w:t xml:space="preserve">Study of new university roommates over time. Assessed them before school and after they had met their roommate.  </w:t>
      </w:r>
    </w:p>
    <w:p w:rsidR="00164597" w:rsidRDefault="00164597" w:rsidP="00164597">
      <w:pPr>
        <w:pStyle w:val="ListParagraph"/>
        <w:numPr>
          <w:ilvl w:val="0"/>
          <w:numId w:val="1"/>
        </w:numPr>
      </w:pPr>
      <w:r>
        <w:t>Self-other overlap—how close you are to someone else; overlapping circles to see how much there is self-other overlap. They asked this after one week</w:t>
      </w:r>
    </w:p>
    <w:p w:rsidR="00164597" w:rsidRDefault="00164597" w:rsidP="00164597">
      <w:pPr>
        <w:pStyle w:val="ListParagraph"/>
        <w:numPr>
          <w:ilvl w:val="0"/>
          <w:numId w:val="1"/>
        </w:numPr>
      </w:pPr>
      <w:r>
        <w:t xml:space="preserve">Complexity of other (‘both traits’)—do you view the roommate as a complex person. Asked about traits—e.g. skeptical or trusting; usually when you don’t know someone very well, it is more likely that you would say someone is one or the other, but if you say both then you are likely closer with the person. Complex would be having both traits at once. </w:t>
      </w:r>
    </w:p>
    <w:p w:rsidR="00164597" w:rsidRDefault="00164597" w:rsidP="00164597">
      <w:pPr>
        <w:pStyle w:val="ListParagraph"/>
        <w:numPr>
          <w:ilvl w:val="0"/>
          <w:numId w:val="1"/>
        </w:numPr>
      </w:pPr>
      <w:r>
        <w:t>Daily positive emotions—for the first week. Then 5 weeks into the term they asked all these things again.</w:t>
      </w:r>
    </w:p>
    <w:p w:rsidR="00164597" w:rsidRDefault="00164597" w:rsidP="00164597">
      <w:pPr>
        <w:pStyle w:val="ListParagraph"/>
        <w:numPr>
          <w:ilvl w:val="0"/>
          <w:numId w:val="1"/>
        </w:numPr>
      </w:pPr>
      <w:r>
        <w:t xml:space="preserve">They found that people with high positive emotions predicted having more self-other overlap and thought their roommates were more complex. </w:t>
      </w:r>
      <w:r w:rsidR="00AA59E2">
        <w:t xml:space="preserve">This could be suggestive of building social relationships because of positive emotions. </w:t>
      </w:r>
    </w:p>
    <w:p w:rsidR="00AA59E2" w:rsidRDefault="00AA59E2" w:rsidP="00AA59E2">
      <w:r>
        <w:t>But…some Nuance needed?</w:t>
      </w:r>
    </w:p>
    <w:p w:rsidR="00AA59E2" w:rsidRDefault="00AA59E2" w:rsidP="00AA59E2">
      <w:pPr>
        <w:pStyle w:val="ListParagraph"/>
        <w:numPr>
          <w:ilvl w:val="0"/>
          <w:numId w:val="1"/>
        </w:numPr>
      </w:pPr>
      <w:r>
        <w:t xml:space="preserve">Gable and Harmon-Jones (2008); says that instead of broadening, you will have specific goal motivation. Role of ‘approach motivation’. E.g. funny cats (amusement) vs delicious desserts (desire). </w:t>
      </w:r>
    </w:p>
    <w:p w:rsidR="00AA59E2" w:rsidRDefault="00AA59E2" w:rsidP="00AA59E2">
      <w:pPr>
        <w:pStyle w:val="ListParagraph"/>
        <w:numPr>
          <w:ilvl w:val="0"/>
          <w:numId w:val="1"/>
        </w:numPr>
      </w:pPr>
      <w:r>
        <w:t>Global versus local processing tasks</w:t>
      </w:r>
    </w:p>
    <w:p w:rsidR="00AA59E2" w:rsidRDefault="00AA59E2" w:rsidP="00AA59E2">
      <w:pPr>
        <w:pStyle w:val="ListParagraph"/>
        <w:numPr>
          <w:ilvl w:val="0"/>
          <w:numId w:val="1"/>
        </w:numPr>
      </w:pPr>
      <w:r>
        <w:t xml:space="preserve">They found that high approach motivation (desserts) narrowed attention—i.e. you just want that one thing. The cat videos were more consistent with the broaden theory and they focused their attention more globally. </w:t>
      </w:r>
      <w:proofErr w:type="gramStart"/>
      <w:r>
        <w:t>i.e</w:t>
      </w:r>
      <w:proofErr w:type="gramEnd"/>
      <w:r>
        <w:t xml:space="preserve">. broaden and build applies to only some emotions; cannot say it applies to all. </w:t>
      </w:r>
    </w:p>
    <w:p w:rsidR="00AA59E2" w:rsidRDefault="00AA59E2" w:rsidP="00AA59E2">
      <w:r>
        <w:t>Future Direction</w:t>
      </w:r>
    </w:p>
    <w:p w:rsidR="00AA59E2" w:rsidRDefault="00AA59E2" w:rsidP="00AA59E2">
      <w:pPr>
        <w:pStyle w:val="ListParagraph"/>
        <w:numPr>
          <w:ilvl w:val="0"/>
          <w:numId w:val="1"/>
        </w:numPr>
      </w:pPr>
      <w:r>
        <w:t>Is desire an emotion? Should we distinguish moods too?</w:t>
      </w:r>
    </w:p>
    <w:p w:rsidR="00AA59E2" w:rsidRDefault="00AA59E2" w:rsidP="00AA59E2">
      <w:pPr>
        <w:pStyle w:val="ListParagraph"/>
        <w:numPr>
          <w:ilvl w:val="0"/>
          <w:numId w:val="1"/>
        </w:numPr>
      </w:pPr>
      <w:r>
        <w:t xml:space="preserve">Differentiating among emotions—people have been trying to develop larger taxonomy’s of positive emotions.  Pride, Amusement, Nurturing Love, Attachment Love, Contentment, </w:t>
      </w:r>
      <w:r>
        <w:lastRenderedPageBreak/>
        <w:t>Enthusiasm, Awe, Sexual Desire (PANACEAS) don’t need to know these. Just distinguishes between these things</w:t>
      </w:r>
      <w:r w:rsidR="00F40D70">
        <w:t xml:space="preserve"> and tries to identify their functions</w:t>
      </w:r>
      <w:r>
        <w:t xml:space="preserve">.  </w:t>
      </w:r>
    </w:p>
    <w:p w:rsidR="00AA59E2" w:rsidRDefault="00AA59E2" w:rsidP="00AA59E2">
      <w:pPr>
        <w:pStyle w:val="ListParagraph"/>
        <w:numPr>
          <w:ilvl w:val="0"/>
          <w:numId w:val="1"/>
        </w:numPr>
      </w:pPr>
      <w:r>
        <w:t>Importance of situation/context</w:t>
      </w:r>
      <w:r w:rsidR="00F40D70">
        <w:t xml:space="preserve">—different emotions have different antecedents and outcomes in certain situations. </w:t>
      </w:r>
    </w:p>
    <w:p w:rsidR="00AA59E2" w:rsidRDefault="00AA59E2" w:rsidP="00AA59E2">
      <w:pPr>
        <w:pStyle w:val="ListParagraph"/>
        <w:numPr>
          <w:ilvl w:val="0"/>
          <w:numId w:val="1"/>
        </w:numPr>
      </w:pPr>
      <w:r>
        <w:t xml:space="preserve">Are emotions causes of behaviour? </w:t>
      </w:r>
    </w:p>
    <w:p w:rsidR="00F44B58" w:rsidRDefault="00F44B58" w:rsidP="00AA59E2">
      <w:pPr>
        <w:pStyle w:val="ListParagraph"/>
        <w:numPr>
          <w:ilvl w:val="0"/>
          <w:numId w:val="1"/>
        </w:numPr>
      </w:pPr>
      <w:r>
        <w:t xml:space="preserve">Broaden and build was good and got us thinking, but we need more now. </w:t>
      </w:r>
    </w:p>
    <w:p w:rsidR="00AA59E2" w:rsidRDefault="00AA59E2" w:rsidP="00AA59E2">
      <w:r>
        <w:t>The Positive Ratio Controversy</w:t>
      </w:r>
    </w:p>
    <w:p w:rsidR="00F44B58" w:rsidRDefault="001B1B8F" w:rsidP="00F44B58">
      <w:pPr>
        <w:pStyle w:val="ListParagraph"/>
        <w:numPr>
          <w:ilvl w:val="0"/>
          <w:numId w:val="1"/>
        </w:numPr>
      </w:pPr>
      <w:r>
        <w:t>Originally, use of ‘non</w:t>
      </w:r>
      <w:r w:rsidR="00F44B58">
        <w:t xml:space="preserve">­‐linear dynamic equations’ produced a critical value for flourishing of 2.9103 positive/negative emotions (cf. </w:t>
      </w:r>
      <w:proofErr w:type="gramStart"/>
      <w:r w:rsidR="00F44B58">
        <w:t>Upward</w:t>
      </w:r>
      <w:proofErr w:type="gramEnd"/>
      <w:r w:rsidR="00F44B58">
        <w:t xml:space="preserve"> spiral). Basically saying that this is a threshold and once you hit it you are flourishing. Be skeptical of a specific positive-negativity ratio.  </w:t>
      </w:r>
    </w:p>
    <w:p w:rsidR="00F44B58" w:rsidRDefault="00F44B58" w:rsidP="00F44B58">
      <w:pPr>
        <w:pStyle w:val="ListParagraph"/>
        <w:numPr>
          <w:ilvl w:val="0"/>
          <w:numId w:val="1"/>
        </w:numPr>
      </w:pPr>
      <w:r>
        <w:t>These equations turned out to be completely arbitrary. The value is meaningless.</w:t>
      </w:r>
    </w:p>
    <w:p w:rsidR="00F44B58" w:rsidRDefault="00F44B58" w:rsidP="00F44B58">
      <w:pPr>
        <w:pStyle w:val="ListParagraph"/>
        <w:numPr>
          <w:ilvl w:val="0"/>
          <w:numId w:val="1"/>
        </w:numPr>
      </w:pPr>
      <w:r>
        <w:t>Where we are now re the data?</w:t>
      </w:r>
    </w:p>
    <w:p w:rsidR="00F44B58" w:rsidRDefault="00F44B58" w:rsidP="00F44B58">
      <w:pPr>
        <w:pStyle w:val="ListParagraph"/>
        <w:numPr>
          <w:ilvl w:val="0"/>
          <w:numId w:val="1"/>
        </w:numPr>
      </w:pPr>
      <w:r>
        <w:t>What does this tell us about the science of positive psychology?</w:t>
      </w:r>
    </w:p>
    <w:p w:rsidR="00F44B58" w:rsidRDefault="00F44B58" w:rsidP="00F44B58">
      <w:r>
        <w:t>Knowledge Emotions</w:t>
      </w:r>
    </w:p>
    <w:p w:rsidR="00F44B58" w:rsidRDefault="00F44B58" w:rsidP="00F44B58">
      <w:pPr>
        <w:pStyle w:val="ListParagraph"/>
        <w:numPr>
          <w:ilvl w:val="0"/>
          <w:numId w:val="1"/>
        </w:numPr>
      </w:pPr>
      <w:r>
        <w:t>Some overlap with broaden and build ideas</w:t>
      </w:r>
      <w:r w:rsidR="00375F5D">
        <w:t xml:space="preserve"> but that theoretical background is not used here. </w:t>
      </w:r>
    </w:p>
    <w:p w:rsidR="00375F5D" w:rsidRDefault="00375F5D" w:rsidP="00F44B58">
      <w:pPr>
        <w:pStyle w:val="ListParagraph"/>
        <w:numPr>
          <w:ilvl w:val="0"/>
          <w:numId w:val="1"/>
        </w:numPr>
      </w:pPr>
      <w:r>
        <w:t xml:space="preserve">Knowledge emotions promote learning: </w:t>
      </w:r>
    </w:p>
    <w:p w:rsidR="00375F5D" w:rsidRDefault="00375F5D" w:rsidP="00375F5D">
      <w:pPr>
        <w:pStyle w:val="ListParagraph"/>
        <w:numPr>
          <w:ilvl w:val="0"/>
          <w:numId w:val="2"/>
        </w:numPr>
      </w:pPr>
      <w:r>
        <w:t>Surprise—fast, typically short duration. It is generally considered an emotion. Interrupts attention. ‘Fills the mind’ with this one thing</w:t>
      </w:r>
      <w:r w:rsidR="00595C94">
        <w:t>; mind wiped clean and attention is focused to the source of surprise</w:t>
      </w:r>
      <w:r>
        <w:t xml:space="preserve">. Simple appraisal of unexpectedness. Not really positive or negative. Has a distinct facial expression. Motivate learning—resolving an unexpected thing; what was that. </w:t>
      </w:r>
    </w:p>
    <w:p w:rsidR="00375F5D" w:rsidRDefault="00375F5D" w:rsidP="00375F5D">
      <w:pPr>
        <w:pStyle w:val="ListParagraph"/>
        <w:numPr>
          <w:ilvl w:val="0"/>
          <w:numId w:val="2"/>
        </w:numPr>
      </w:pPr>
      <w:r>
        <w:t>Interest—typically experienced as pleasant. Follows appraisals that something is novel (new) and that it is comprehensible. Promotes exploration. Essential to ‘intrinsic motivation;’ we want to be doing it because it is fun and captures us</w:t>
      </w:r>
      <w:r w:rsidR="00595C94">
        <w:t xml:space="preserve"> (it’s not external motivation, like for money)</w:t>
      </w:r>
      <w:r>
        <w:t>. Thus leading to superior learning; we learn better when we are interested in it. Related to trait curiosity</w:t>
      </w:r>
      <w:r w:rsidR="00595C94">
        <w:t xml:space="preserve"> and openness</w:t>
      </w:r>
      <w:r>
        <w:t xml:space="preserve">.  </w:t>
      </w:r>
    </w:p>
    <w:p w:rsidR="00375F5D" w:rsidRDefault="00375F5D" w:rsidP="00375F5D">
      <w:pPr>
        <w:pStyle w:val="ListParagraph"/>
        <w:numPr>
          <w:ilvl w:val="0"/>
          <w:numId w:val="2"/>
        </w:numPr>
      </w:pPr>
      <w:r>
        <w:t>Confusion—experienced as unpleasant. Follows an appraisal of something as novel, complex and incomprehensible.</w:t>
      </w:r>
      <w:r w:rsidR="000D608F">
        <w:t xml:space="preserve"> Still promotes learning—e.g. impasse driven learning</w:t>
      </w:r>
      <w:r w:rsidR="00595C94">
        <w:t xml:space="preserve"> (making students confused so they actually think things through and try to figure it out)</w:t>
      </w:r>
      <w:r w:rsidR="000D608F">
        <w:t xml:space="preserve">. Interest versus confusion can depend on prior knowledge. </w:t>
      </w:r>
      <w:r>
        <w:t xml:space="preserve"> </w:t>
      </w:r>
    </w:p>
    <w:p w:rsidR="00375F5D" w:rsidRDefault="00375F5D" w:rsidP="00375F5D">
      <w:pPr>
        <w:pStyle w:val="ListParagraph"/>
        <w:numPr>
          <w:ilvl w:val="0"/>
          <w:numId w:val="2"/>
        </w:numPr>
      </w:pPr>
      <w:r>
        <w:t>Awe</w:t>
      </w:r>
      <w:r w:rsidR="000D608F">
        <w:t>—less frequent; it is special and moves us</w:t>
      </w:r>
      <w:r w:rsidR="00595C94">
        <w:t>; state of fascination and wonder</w:t>
      </w:r>
      <w:r w:rsidR="000D608F">
        <w:t>. Typically experienced as very pleasant. Follows an appraisal of vast inconsistency</w:t>
      </w:r>
      <w:r w:rsidR="00C06EF8">
        <w:t xml:space="preserve"> (way beyond normal scope of experience)</w:t>
      </w:r>
      <w:r w:rsidR="000D608F">
        <w:t xml:space="preserve"> and attempt at accommodation</w:t>
      </w:r>
      <w:r w:rsidR="00C06EF8">
        <w:t xml:space="preserve"> (changing beliefs to fit in the new info)</w:t>
      </w:r>
      <w:r w:rsidR="000D608F">
        <w:t>; it is so out of line with our usual experiences. Common sources are art, nature, music. Often inspires desire to learn more.  Also related to openness.</w:t>
      </w:r>
      <w:r w:rsidR="00C06EF8">
        <w:t xml:space="preserve"> Mild form is getting the chills about something. </w:t>
      </w:r>
      <w:r w:rsidR="000D608F">
        <w:t xml:space="preserve"> </w:t>
      </w:r>
    </w:p>
    <w:p w:rsidR="00A764C6" w:rsidRDefault="000D608F" w:rsidP="000D608F">
      <w:pPr>
        <w:pStyle w:val="ListParagraph"/>
        <w:numPr>
          <w:ilvl w:val="0"/>
          <w:numId w:val="1"/>
        </w:numPr>
      </w:pPr>
      <w:r>
        <w:t>Two main dimensions of appraisal—high novelty, complexity, unfamiliarity are common to them all. Surprise is really just these. Interest is marked with a high ability to understand</w:t>
      </w:r>
      <w:r w:rsidR="00595C94">
        <w:t xml:space="preserve">; </w:t>
      </w:r>
      <w:r w:rsidR="0052459B">
        <w:t>they</w:t>
      </w:r>
      <w:r w:rsidR="00595C94">
        <w:t xml:space="preserve"> feel they can cope with the information (the second dimension is this coping potential)</w:t>
      </w:r>
      <w:r>
        <w:t xml:space="preserve">, while </w:t>
      </w:r>
      <w:r>
        <w:lastRenderedPageBreak/>
        <w:t>confusion is marked by low ability to understand</w:t>
      </w:r>
      <w:r w:rsidR="00595C94">
        <w:t>; cannot cope with the information</w:t>
      </w:r>
      <w:r>
        <w:t xml:space="preserve">. Awe is not on there because it is way higher than surprise. </w:t>
      </w:r>
    </w:p>
    <w:p w:rsidR="000D608F" w:rsidRDefault="000D608F" w:rsidP="000D608F">
      <w:proofErr w:type="gramStart"/>
      <w:r>
        <w:t>Similarity with Humor?</w:t>
      </w:r>
      <w:proofErr w:type="gramEnd"/>
    </w:p>
    <w:p w:rsidR="000D608F" w:rsidRDefault="000D608F" w:rsidP="000D608F">
      <w:pPr>
        <w:pStyle w:val="ListParagraph"/>
        <w:numPr>
          <w:ilvl w:val="0"/>
          <w:numId w:val="1"/>
        </w:numPr>
      </w:pPr>
      <w:r>
        <w:t>Benign violation approach</w:t>
      </w:r>
      <w:r w:rsidR="00A764C6">
        <w:t xml:space="preserve">—something conflicts with expectations or what ‘ought’ to be true (violation). (Benign) is that you see the conflicts as non-threatening and you realize both of these things simultaneously. Benign is that there may be some distance between you and the thing.   </w:t>
      </w:r>
    </w:p>
    <w:p w:rsidR="00A764C6" w:rsidRDefault="00A764C6" w:rsidP="00A764C6">
      <w:r>
        <w:t>Flow</w:t>
      </w:r>
    </w:p>
    <w:p w:rsidR="00A764C6" w:rsidRDefault="00A764C6" w:rsidP="00A764C6">
      <w:pPr>
        <w:pStyle w:val="ListParagraph"/>
        <w:numPr>
          <w:ilvl w:val="0"/>
          <w:numId w:val="1"/>
        </w:numPr>
      </w:pPr>
      <w:r>
        <w:t>‘Discovered’ via subjective experience across many domains (art, chess, athletics, etc.). Similar to intrinsic motivation. Occurs when challenge and ability are matched you may be in this state. Mostly unconscious at the time. Compared to ‘junk flow’- satisfaction, value</w:t>
      </w:r>
      <w:r w:rsidR="001170A5">
        <w:t xml:space="preserve"> (e.g. watching 7 hours of </w:t>
      </w:r>
      <w:proofErr w:type="spellStart"/>
      <w:proofErr w:type="gramStart"/>
      <w:r w:rsidR="001170A5">
        <w:t>tv</w:t>
      </w:r>
      <w:proofErr w:type="spellEnd"/>
      <w:proofErr w:type="gramEnd"/>
      <w:r w:rsidR="001170A5">
        <w:t xml:space="preserve"> does not have the same positivity as the type of flow we’re talking about). </w:t>
      </w:r>
    </w:p>
    <w:p w:rsidR="00A764C6" w:rsidRDefault="00A764C6" w:rsidP="00A764C6">
      <w:pPr>
        <w:pStyle w:val="ListParagraph"/>
        <w:numPr>
          <w:ilvl w:val="0"/>
          <w:numId w:val="1"/>
        </w:numPr>
      </w:pPr>
      <w:r>
        <w:t xml:space="preserve">Not necessarily an emotion; but a state of optimal performance. It is a complete absorption in what you’re doing. In the zone. </w:t>
      </w:r>
      <w:r w:rsidR="001170A5">
        <w:t xml:space="preserve">It is something that makes you feel satisfaction and value. </w:t>
      </w:r>
      <w:r>
        <w:t xml:space="preserve"> </w:t>
      </w:r>
    </w:p>
    <w:p w:rsidR="00AA59E2" w:rsidRDefault="00AA59E2" w:rsidP="00F44B58">
      <w:pPr>
        <w:ind w:left="360"/>
      </w:pPr>
      <w:bookmarkStart w:id="0" w:name="_GoBack"/>
      <w:bookmarkEnd w:id="0"/>
    </w:p>
    <w:sectPr w:rsidR="00AA59E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63166"/>
    <w:multiLevelType w:val="hybridMultilevel"/>
    <w:tmpl w:val="ECF41184"/>
    <w:lvl w:ilvl="0" w:tplc="F9B8A4DA">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8B90B24"/>
    <w:multiLevelType w:val="hybridMultilevel"/>
    <w:tmpl w:val="3154BB9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B40"/>
    <w:rsid w:val="000D608F"/>
    <w:rsid w:val="001170A5"/>
    <w:rsid w:val="00164597"/>
    <w:rsid w:val="001B1B8F"/>
    <w:rsid w:val="00375F5D"/>
    <w:rsid w:val="004F7294"/>
    <w:rsid w:val="0052459B"/>
    <w:rsid w:val="00595C94"/>
    <w:rsid w:val="005B641E"/>
    <w:rsid w:val="00614C7C"/>
    <w:rsid w:val="00832B40"/>
    <w:rsid w:val="008D6336"/>
    <w:rsid w:val="008E62DF"/>
    <w:rsid w:val="00A764C6"/>
    <w:rsid w:val="00AA59E2"/>
    <w:rsid w:val="00C06EF8"/>
    <w:rsid w:val="00F40D70"/>
    <w:rsid w:val="00F44B58"/>
    <w:rsid w:val="00FD618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B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B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Jenaya</dc:creator>
  <cp:lastModifiedBy>Jenaya</cp:lastModifiedBy>
  <cp:revision>2</cp:revision>
  <dcterms:created xsi:type="dcterms:W3CDTF">2015-02-18T15:55:00Z</dcterms:created>
  <dcterms:modified xsi:type="dcterms:W3CDTF">2015-02-18T15:55:00Z</dcterms:modified>
</cp:coreProperties>
</file>